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C6A5" w14:textId="54590D46" w:rsidR="0028445E" w:rsidRDefault="0028445E" w:rsidP="0028445E">
      <w:pPr>
        <w:jc w:val="right"/>
        <w:rPr>
          <w:b/>
          <w:bCs/>
          <w:i/>
          <w:iCs/>
          <w:sz w:val="32"/>
          <w:szCs w:val="32"/>
          <w:u w:val="single"/>
          <w:rtl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</w:rPr>
        <w:t>27.04.21</w:t>
      </w:r>
    </w:p>
    <w:p w14:paraId="2BE5F4B4" w14:textId="16086CD8" w:rsidR="0028445E" w:rsidRDefault="0028445E" w:rsidP="0028445E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  <w:rtl/>
        </w:rPr>
        <w:t xml:space="preserve">פרוטוקול ישיבת מועצה מן המניין מס. </w:t>
      </w:r>
      <w:r>
        <w:rPr>
          <w:rFonts w:hint="cs"/>
          <w:b/>
          <w:bCs/>
          <w:i/>
          <w:iCs/>
          <w:sz w:val="32"/>
          <w:szCs w:val="32"/>
          <w:u w:val="single"/>
          <w:rtl/>
        </w:rPr>
        <w:t>3</w:t>
      </w:r>
      <w:r>
        <w:rPr>
          <w:b/>
          <w:bCs/>
          <w:i/>
          <w:iCs/>
          <w:sz w:val="32"/>
          <w:szCs w:val="32"/>
          <w:u w:val="single"/>
          <w:rtl/>
        </w:rPr>
        <w:t xml:space="preserve">/21 </w:t>
      </w:r>
    </w:p>
    <w:p w14:paraId="2FE97416" w14:textId="260613F4" w:rsidR="0028445E" w:rsidRDefault="0028445E" w:rsidP="0028445E">
      <w:pPr>
        <w:jc w:val="center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  <w:rtl/>
        </w:rPr>
        <w:t xml:space="preserve">מליאת המועצה , התכנסה היום </w:t>
      </w:r>
      <w:r>
        <w:rPr>
          <w:rFonts w:ascii="David" w:hAnsi="David" w:cs="David" w:hint="cs"/>
          <w:sz w:val="28"/>
          <w:szCs w:val="28"/>
          <w:rtl/>
        </w:rPr>
        <w:t>27</w:t>
      </w:r>
      <w:r>
        <w:rPr>
          <w:rFonts w:ascii="David" w:hAnsi="David" w:cs="David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>04</w:t>
      </w:r>
      <w:r>
        <w:rPr>
          <w:rFonts w:ascii="David" w:hAnsi="David" w:cs="David"/>
          <w:sz w:val="28"/>
          <w:szCs w:val="28"/>
          <w:rtl/>
        </w:rPr>
        <w:t xml:space="preserve">.2021 בשעה 16:00 בישיבתה מן המניין מס. </w:t>
      </w:r>
      <w:r>
        <w:rPr>
          <w:rFonts w:ascii="David" w:hAnsi="David" w:cs="David" w:hint="cs"/>
          <w:sz w:val="28"/>
          <w:szCs w:val="28"/>
          <w:rtl/>
        </w:rPr>
        <w:t>3</w:t>
      </w:r>
      <w:r>
        <w:rPr>
          <w:rFonts w:ascii="David" w:hAnsi="David" w:cs="David"/>
          <w:sz w:val="28"/>
          <w:szCs w:val="28"/>
          <w:rtl/>
        </w:rPr>
        <w:t xml:space="preserve">/21 ,באולם הישיבות בבניין המועצה </w:t>
      </w:r>
    </w:p>
    <w:p w14:paraId="2A17408B" w14:textId="77777777" w:rsidR="0028445E" w:rsidRDefault="0028445E" w:rsidP="0028445E">
      <w:pPr>
        <w:rPr>
          <w:rFonts w:ascii="David" w:hAnsi="David" w:cs="David"/>
          <w:i/>
          <w:iCs/>
          <w:sz w:val="28"/>
          <w:szCs w:val="28"/>
          <w:u w:val="single"/>
          <w:rtl/>
        </w:rPr>
      </w:pPr>
    </w:p>
    <w:p w14:paraId="5913D216" w14:textId="77777777" w:rsidR="0028445E" w:rsidRDefault="0028445E" w:rsidP="0028445E">
      <w:pPr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  <w:r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  <w:t>על סדר היום : :</w:t>
      </w:r>
    </w:p>
    <w:p w14:paraId="686F7BAB" w14:textId="7231A450" w:rsidR="0028445E" w:rsidRDefault="0028445E" w:rsidP="0028445E">
      <w:pPr>
        <w:pStyle w:val="a7"/>
        <w:numPr>
          <w:ilvl w:val="0"/>
          <w:numId w:val="6"/>
        </w:numPr>
        <w:spacing w:line="252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אישור פרוטוקול ישיבה קודמת מן המניין מס 2/21</w:t>
      </w:r>
    </w:p>
    <w:p w14:paraId="17E83B9F" w14:textId="7E45898B" w:rsidR="0028445E" w:rsidRDefault="0028445E" w:rsidP="0028445E">
      <w:pPr>
        <w:pStyle w:val="a7"/>
        <w:numPr>
          <w:ilvl w:val="0"/>
          <w:numId w:val="6"/>
        </w:numPr>
        <w:spacing w:line="252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המלצת מליאת המועצה </w:t>
      </w:r>
      <w:proofErr w:type="spellStart"/>
      <w:r>
        <w:rPr>
          <w:rFonts w:ascii="David" w:hAnsi="David" w:cs="David" w:hint="cs"/>
          <w:sz w:val="32"/>
          <w:szCs w:val="32"/>
          <w:rtl/>
        </w:rPr>
        <w:t>לועדה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מקומית להפקדת תוכנית מפורטת מס' 254-0945196</w:t>
      </w:r>
    </w:p>
    <w:p w14:paraId="4CBAA05E" w14:textId="793E0A54" w:rsidR="0028445E" w:rsidRDefault="0028445E" w:rsidP="0028445E">
      <w:pPr>
        <w:pStyle w:val="a7"/>
        <w:numPr>
          <w:ilvl w:val="0"/>
          <w:numId w:val="6"/>
        </w:numPr>
        <w:spacing w:line="252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אישור שינוי מקורות תקציב </w:t>
      </w:r>
      <w:proofErr w:type="spellStart"/>
      <w:r>
        <w:rPr>
          <w:rFonts w:ascii="David" w:hAnsi="David" w:cs="David" w:hint="cs"/>
          <w:sz w:val="32"/>
          <w:szCs w:val="32"/>
          <w:rtl/>
        </w:rPr>
        <w:t>בתבר"ם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מס' 275+ </w:t>
      </w:r>
      <w:proofErr w:type="spellStart"/>
      <w:r>
        <w:rPr>
          <w:rFonts w:ascii="David" w:hAnsi="David" w:cs="David" w:hint="cs"/>
          <w:sz w:val="32"/>
          <w:szCs w:val="32"/>
          <w:rtl/>
        </w:rPr>
        <w:t>תב"ר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303 של איכות הסביבה</w:t>
      </w:r>
    </w:p>
    <w:p w14:paraId="5C1F2B87" w14:textId="21B3100D" w:rsidR="0028445E" w:rsidRDefault="0028445E" w:rsidP="0028445E">
      <w:pPr>
        <w:pStyle w:val="a7"/>
        <w:numPr>
          <w:ilvl w:val="0"/>
          <w:numId w:val="6"/>
        </w:numPr>
        <w:spacing w:line="252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הגדלת </w:t>
      </w:r>
      <w:proofErr w:type="spellStart"/>
      <w:r>
        <w:rPr>
          <w:rFonts w:ascii="David" w:hAnsi="David" w:cs="David" w:hint="cs"/>
          <w:sz w:val="32"/>
          <w:szCs w:val="32"/>
          <w:rtl/>
        </w:rPr>
        <w:t>תב"ר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והגדלת חוזה של מגרש </w:t>
      </w:r>
      <w:proofErr w:type="spellStart"/>
      <w:r>
        <w:rPr>
          <w:rFonts w:ascii="David" w:hAnsi="David" w:cs="David" w:hint="cs"/>
          <w:sz w:val="32"/>
          <w:szCs w:val="32"/>
          <w:rtl/>
        </w:rPr>
        <w:t>שחב"ק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</w:t>
      </w:r>
      <w:proofErr w:type="spellStart"/>
      <w:r>
        <w:rPr>
          <w:rFonts w:ascii="David" w:hAnsi="David" w:cs="David" w:hint="cs"/>
          <w:sz w:val="32"/>
          <w:szCs w:val="32"/>
          <w:rtl/>
        </w:rPr>
        <w:t>בתבר"ם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מס' 305</w:t>
      </w:r>
    </w:p>
    <w:p w14:paraId="6D7B7A3E" w14:textId="6B3F072A" w:rsidR="0028445E" w:rsidRDefault="0028445E" w:rsidP="0028445E">
      <w:pPr>
        <w:pStyle w:val="a7"/>
        <w:numPr>
          <w:ilvl w:val="0"/>
          <w:numId w:val="6"/>
        </w:numPr>
        <w:spacing w:line="252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>אישור מי</w:t>
      </w:r>
      <w:r w:rsidR="007C4DBD">
        <w:rPr>
          <w:rFonts w:ascii="David" w:hAnsi="David" w:cs="David" w:hint="cs"/>
          <w:sz w:val="32"/>
          <w:szCs w:val="32"/>
          <w:rtl/>
        </w:rPr>
        <w:t>נ</w:t>
      </w:r>
      <w:r>
        <w:rPr>
          <w:rFonts w:ascii="David" w:hAnsi="David" w:cs="David" w:hint="cs"/>
          <w:sz w:val="32"/>
          <w:szCs w:val="32"/>
          <w:rtl/>
        </w:rPr>
        <w:t xml:space="preserve">וי ומועמדות יועמ"ש הרשות עו"ד </w:t>
      </w:r>
      <w:proofErr w:type="spellStart"/>
      <w:r>
        <w:rPr>
          <w:rFonts w:ascii="David" w:hAnsi="David" w:cs="David" w:hint="cs"/>
          <w:sz w:val="32"/>
          <w:szCs w:val="32"/>
          <w:rtl/>
        </w:rPr>
        <w:t>טארק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</w:t>
      </w:r>
      <w:proofErr w:type="spellStart"/>
      <w:r>
        <w:rPr>
          <w:rFonts w:ascii="David" w:hAnsi="David" w:cs="David" w:hint="cs"/>
          <w:sz w:val="32"/>
          <w:szCs w:val="32"/>
          <w:rtl/>
        </w:rPr>
        <w:t>מזאריב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לחבר בבית הדין למשמעת של הרשויות המקומיות </w:t>
      </w:r>
    </w:p>
    <w:p w14:paraId="128E8777" w14:textId="2903CF59" w:rsidR="0028445E" w:rsidRDefault="0028445E" w:rsidP="0028445E">
      <w:pPr>
        <w:pStyle w:val="a7"/>
        <w:numPr>
          <w:ilvl w:val="0"/>
          <w:numId w:val="6"/>
        </w:numPr>
        <w:spacing w:line="252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אישור חוזה בכירים למהנדס המועצה </w:t>
      </w:r>
    </w:p>
    <w:p w14:paraId="123663A0" w14:textId="57656050" w:rsidR="0028445E" w:rsidRDefault="0028445E" w:rsidP="0028445E">
      <w:pPr>
        <w:pStyle w:val="a7"/>
        <w:numPr>
          <w:ilvl w:val="0"/>
          <w:numId w:val="6"/>
        </w:numPr>
        <w:spacing w:line="252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אישור דו"ח ביקורת של מבקר הפנים עו"ד </w:t>
      </w:r>
      <w:proofErr w:type="spellStart"/>
      <w:r>
        <w:rPr>
          <w:rFonts w:ascii="David" w:hAnsi="David" w:cs="David" w:hint="cs"/>
          <w:sz w:val="32"/>
          <w:szCs w:val="32"/>
          <w:rtl/>
        </w:rPr>
        <w:t>ויסאם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פלאח </w:t>
      </w:r>
    </w:p>
    <w:p w14:paraId="672CBAB9" w14:textId="32F1DCAF" w:rsidR="0028445E" w:rsidRDefault="0028445E" w:rsidP="0028445E">
      <w:pPr>
        <w:pStyle w:val="a7"/>
        <w:numPr>
          <w:ilvl w:val="0"/>
          <w:numId w:val="6"/>
        </w:numPr>
        <w:spacing w:line="252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שונות </w:t>
      </w:r>
    </w:p>
    <w:p w14:paraId="4343F6D6" w14:textId="77777777" w:rsidR="0028445E" w:rsidRDefault="0028445E" w:rsidP="0028445E">
      <w:pPr>
        <w:ind w:left="360"/>
        <w:rPr>
          <w:rFonts w:ascii="David" w:hAnsi="David" w:cs="David"/>
          <w:sz w:val="32"/>
          <w:szCs w:val="32"/>
        </w:rPr>
      </w:pPr>
    </w:p>
    <w:p w14:paraId="216152CD" w14:textId="77777777" w:rsidR="0028445E" w:rsidRDefault="0028445E" w:rsidP="0028445E">
      <w:pPr>
        <w:rPr>
          <w:sz w:val="28"/>
          <w:szCs w:val="28"/>
          <w:rtl/>
        </w:rPr>
      </w:pPr>
    </w:p>
    <w:p w14:paraId="2DB23AE5" w14:textId="77777777" w:rsidR="0028445E" w:rsidRDefault="0028445E" w:rsidP="0028445E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sz w:val="28"/>
          <w:szCs w:val="28"/>
          <w:u w:val="single"/>
          <w:rtl/>
        </w:rPr>
        <w:t xml:space="preserve">חברים משתתפים : </w:t>
      </w:r>
    </w:p>
    <w:p w14:paraId="298A346A" w14:textId="77777777" w:rsidR="0028445E" w:rsidRDefault="0028445E" w:rsidP="0028445E">
      <w:pPr>
        <w:pStyle w:val="a7"/>
        <w:numPr>
          <w:ilvl w:val="0"/>
          <w:numId w:val="2"/>
        </w:numPr>
        <w:spacing w:line="252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ראש המועצה , אמיר </w:t>
      </w:r>
      <w:proofErr w:type="spellStart"/>
      <w:r>
        <w:rPr>
          <w:sz w:val="28"/>
          <w:szCs w:val="28"/>
          <w:rtl/>
        </w:rPr>
        <w:t>מזראריב</w:t>
      </w:r>
      <w:proofErr w:type="spellEnd"/>
    </w:p>
    <w:p w14:paraId="36099C74" w14:textId="77777777" w:rsidR="0028445E" w:rsidRDefault="0028445E" w:rsidP="0028445E">
      <w:pPr>
        <w:pStyle w:val="a7"/>
        <w:numPr>
          <w:ilvl w:val="0"/>
          <w:numId w:val="2"/>
        </w:numPr>
        <w:spacing w:line="252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חבר המועצה , </w:t>
      </w:r>
      <w:proofErr w:type="spellStart"/>
      <w:r>
        <w:rPr>
          <w:sz w:val="28"/>
          <w:szCs w:val="28"/>
          <w:rtl/>
        </w:rPr>
        <w:t>חוסין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עיאדאת</w:t>
      </w:r>
      <w:proofErr w:type="spellEnd"/>
      <w:r>
        <w:rPr>
          <w:sz w:val="28"/>
          <w:szCs w:val="28"/>
          <w:rtl/>
        </w:rPr>
        <w:t xml:space="preserve"> </w:t>
      </w:r>
    </w:p>
    <w:p w14:paraId="29C3CEBB" w14:textId="77777777" w:rsidR="0028445E" w:rsidRDefault="0028445E" w:rsidP="0028445E">
      <w:pPr>
        <w:pStyle w:val="a7"/>
        <w:numPr>
          <w:ilvl w:val="0"/>
          <w:numId w:val="2"/>
        </w:numPr>
        <w:spacing w:line="252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</w:t>
      </w:r>
      <w:proofErr w:type="spellStart"/>
      <w:r>
        <w:rPr>
          <w:sz w:val="28"/>
          <w:szCs w:val="28"/>
          <w:rtl/>
        </w:rPr>
        <w:t>ח'אלד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גריפאת</w:t>
      </w:r>
      <w:proofErr w:type="spellEnd"/>
      <w:r>
        <w:rPr>
          <w:sz w:val="28"/>
          <w:szCs w:val="28"/>
          <w:rtl/>
        </w:rPr>
        <w:t xml:space="preserve"> </w:t>
      </w:r>
    </w:p>
    <w:p w14:paraId="57DEA570" w14:textId="77777777" w:rsidR="0028445E" w:rsidRDefault="0028445E" w:rsidP="0028445E">
      <w:pPr>
        <w:pStyle w:val="a7"/>
        <w:numPr>
          <w:ilvl w:val="0"/>
          <w:numId w:val="2"/>
        </w:numPr>
        <w:spacing w:line="252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סעיד </w:t>
      </w:r>
      <w:proofErr w:type="spellStart"/>
      <w:r>
        <w:rPr>
          <w:sz w:val="28"/>
          <w:szCs w:val="28"/>
          <w:rtl/>
        </w:rPr>
        <w:t>גריפאת</w:t>
      </w:r>
      <w:proofErr w:type="spellEnd"/>
      <w:r>
        <w:rPr>
          <w:sz w:val="28"/>
          <w:szCs w:val="28"/>
          <w:rtl/>
        </w:rPr>
        <w:t xml:space="preserve"> </w:t>
      </w:r>
    </w:p>
    <w:p w14:paraId="137D9ACC" w14:textId="77777777" w:rsidR="0028445E" w:rsidRDefault="0028445E" w:rsidP="0028445E">
      <w:pPr>
        <w:pStyle w:val="a7"/>
        <w:numPr>
          <w:ilvl w:val="0"/>
          <w:numId w:val="2"/>
        </w:numPr>
        <w:spacing w:line="252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עומרי </w:t>
      </w:r>
      <w:proofErr w:type="spellStart"/>
      <w:r>
        <w:rPr>
          <w:sz w:val="28"/>
          <w:szCs w:val="28"/>
          <w:rtl/>
        </w:rPr>
        <w:t>מזאריב</w:t>
      </w:r>
      <w:proofErr w:type="spellEnd"/>
    </w:p>
    <w:p w14:paraId="54A8472B" w14:textId="77777777" w:rsidR="0028445E" w:rsidRDefault="0028445E" w:rsidP="0028445E">
      <w:pPr>
        <w:pStyle w:val="a7"/>
        <w:numPr>
          <w:ilvl w:val="0"/>
          <w:numId w:val="2"/>
        </w:numPr>
        <w:spacing w:line="252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חבר </w:t>
      </w:r>
      <w:proofErr w:type="spellStart"/>
      <w:r>
        <w:rPr>
          <w:sz w:val="28"/>
          <w:szCs w:val="28"/>
          <w:rtl/>
        </w:rPr>
        <w:t>המועעצה</w:t>
      </w:r>
      <w:proofErr w:type="spellEnd"/>
      <w:r>
        <w:rPr>
          <w:sz w:val="28"/>
          <w:szCs w:val="28"/>
          <w:rtl/>
        </w:rPr>
        <w:t xml:space="preserve"> , כארם </w:t>
      </w:r>
      <w:proofErr w:type="spellStart"/>
      <w:r>
        <w:rPr>
          <w:sz w:val="28"/>
          <w:szCs w:val="28"/>
          <w:rtl/>
        </w:rPr>
        <w:t>מזאריב</w:t>
      </w:r>
      <w:proofErr w:type="spellEnd"/>
      <w:r>
        <w:rPr>
          <w:sz w:val="28"/>
          <w:szCs w:val="28"/>
          <w:rtl/>
        </w:rPr>
        <w:t xml:space="preserve"> </w:t>
      </w:r>
    </w:p>
    <w:p w14:paraId="7F11F8E7" w14:textId="77777777" w:rsidR="0028445E" w:rsidRDefault="0028445E" w:rsidP="0028445E">
      <w:pPr>
        <w:ind w:left="142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rtl/>
        </w:rPr>
        <w:t xml:space="preserve">חברים חסרים : </w:t>
      </w:r>
    </w:p>
    <w:p w14:paraId="6F86ABB4" w14:textId="77777777" w:rsidR="0028445E" w:rsidRDefault="0028445E" w:rsidP="0028445E">
      <w:pPr>
        <w:pStyle w:val="a7"/>
        <w:numPr>
          <w:ilvl w:val="0"/>
          <w:numId w:val="7"/>
        </w:numPr>
        <w:spacing w:line="252" w:lineRule="auto"/>
        <w:rPr>
          <w:sz w:val="28"/>
          <w:szCs w:val="28"/>
          <w:rtl/>
        </w:rPr>
      </w:pPr>
      <w:proofErr w:type="spellStart"/>
      <w:r>
        <w:rPr>
          <w:sz w:val="28"/>
          <w:szCs w:val="28"/>
          <w:rtl/>
        </w:rPr>
        <w:t>מנסור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גריפאת</w:t>
      </w:r>
      <w:proofErr w:type="spellEnd"/>
      <w:r>
        <w:rPr>
          <w:sz w:val="28"/>
          <w:szCs w:val="28"/>
          <w:rtl/>
        </w:rPr>
        <w:t xml:space="preserve">  , חבר המועצה</w:t>
      </w:r>
    </w:p>
    <w:p w14:paraId="1C7606EA" w14:textId="03ABEA70" w:rsidR="0028445E" w:rsidRDefault="0028445E" w:rsidP="0028445E">
      <w:pPr>
        <w:pStyle w:val="a7"/>
        <w:numPr>
          <w:ilvl w:val="0"/>
          <w:numId w:val="7"/>
        </w:numPr>
        <w:spacing w:line="252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פתחי </w:t>
      </w:r>
      <w:proofErr w:type="spellStart"/>
      <w:r>
        <w:rPr>
          <w:sz w:val="28"/>
          <w:szCs w:val="28"/>
          <w:rtl/>
        </w:rPr>
        <w:t>היב</w:t>
      </w:r>
      <w:proofErr w:type="spellEnd"/>
      <w:r>
        <w:rPr>
          <w:sz w:val="28"/>
          <w:szCs w:val="28"/>
          <w:rtl/>
        </w:rPr>
        <w:t xml:space="preserve"> , חבר המועצה</w:t>
      </w:r>
    </w:p>
    <w:p w14:paraId="754D7B63" w14:textId="155E0335" w:rsidR="0028445E" w:rsidRDefault="0028445E" w:rsidP="0028445E">
      <w:pPr>
        <w:pStyle w:val="a7"/>
        <w:numPr>
          <w:ilvl w:val="0"/>
          <w:numId w:val="7"/>
        </w:numPr>
        <w:spacing w:line="252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 w:rsidR="007C4DBD">
        <w:rPr>
          <w:rFonts w:hint="cs"/>
          <w:sz w:val="28"/>
          <w:szCs w:val="28"/>
          <w:rtl/>
        </w:rPr>
        <w:t xml:space="preserve"> ,חבר המועצה</w:t>
      </w:r>
    </w:p>
    <w:p w14:paraId="650EF0C8" w14:textId="6BEBD414" w:rsidR="0028445E" w:rsidRDefault="0028445E" w:rsidP="0028445E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sz w:val="28"/>
          <w:szCs w:val="28"/>
          <w:u w:val="single"/>
          <w:rtl/>
        </w:rPr>
        <w:t xml:space="preserve">משתתפים אחרים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:</w:t>
      </w:r>
    </w:p>
    <w:p w14:paraId="5133F083" w14:textId="77777777" w:rsidR="0028445E" w:rsidRDefault="0028445E" w:rsidP="0028445E">
      <w:pPr>
        <w:rPr>
          <w:b/>
          <w:bCs/>
          <w:i/>
          <w:iCs/>
          <w:sz w:val="28"/>
          <w:szCs w:val="28"/>
          <w:u w:val="single"/>
        </w:rPr>
      </w:pPr>
    </w:p>
    <w:p w14:paraId="073755E5" w14:textId="77777777" w:rsidR="0028445E" w:rsidRDefault="0028445E" w:rsidP="0028445E">
      <w:pPr>
        <w:pStyle w:val="a7"/>
        <w:numPr>
          <w:ilvl w:val="0"/>
          <w:numId w:val="3"/>
        </w:numPr>
        <w:spacing w:line="252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מזכיר המועצה , </w:t>
      </w:r>
      <w:proofErr w:type="spellStart"/>
      <w:r>
        <w:rPr>
          <w:sz w:val="28"/>
          <w:szCs w:val="28"/>
          <w:rtl/>
        </w:rPr>
        <w:t>אבראהים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היב</w:t>
      </w:r>
      <w:proofErr w:type="spellEnd"/>
    </w:p>
    <w:p w14:paraId="70E6F0C1" w14:textId="509EA522" w:rsidR="0028445E" w:rsidRDefault="0028445E" w:rsidP="0028445E">
      <w:pPr>
        <w:pStyle w:val="a7"/>
        <w:numPr>
          <w:ilvl w:val="0"/>
          <w:numId w:val="3"/>
        </w:numPr>
        <w:spacing w:line="252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יועמ"ש הרשום ,עו"ד </w:t>
      </w:r>
      <w:proofErr w:type="spellStart"/>
      <w:r>
        <w:rPr>
          <w:sz w:val="28"/>
          <w:szCs w:val="28"/>
          <w:rtl/>
        </w:rPr>
        <w:t>טארק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מזאריב</w:t>
      </w:r>
      <w:proofErr w:type="spellEnd"/>
    </w:p>
    <w:p w14:paraId="7131F77E" w14:textId="56DA29E5" w:rsidR="0028445E" w:rsidRDefault="0028445E" w:rsidP="0028445E">
      <w:pPr>
        <w:pStyle w:val="a7"/>
        <w:numPr>
          <w:ilvl w:val="0"/>
          <w:numId w:val="3"/>
        </w:numPr>
        <w:spacing w:line="252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מבקר פנים , עו"ד </w:t>
      </w:r>
      <w:proofErr w:type="spellStart"/>
      <w:r>
        <w:rPr>
          <w:rFonts w:hint="cs"/>
          <w:sz w:val="28"/>
          <w:szCs w:val="28"/>
          <w:rtl/>
        </w:rPr>
        <w:t>ויסאם</w:t>
      </w:r>
      <w:proofErr w:type="spellEnd"/>
      <w:r>
        <w:rPr>
          <w:rFonts w:hint="cs"/>
          <w:sz w:val="28"/>
          <w:szCs w:val="28"/>
          <w:rtl/>
        </w:rPr>
        <w:t xml:space="preserve"> פלאח</w:t>
      </w:r>
    </w:p>
    <w:p w14:paraId="0A861C8C" w14:textId="1EA272D3" w:rsidR="0028445E" w:rsidRDefault="0028445E" w:rsidP="0028445E">
      <w:pPr>
        <w:spacing w:line="252" w:lineRule="auto"/>
        <w:rPr>
          <w:sz w:val="28"/>
          <w:szCs w:val="28"/>
          <w:rtl/>
        </w:rPr>
      </w:pPr>
    </w:p>
    <w:p w14:paraId="591BC438" w14:textId="5DFB55A0" w:rsidR="0028445E" w:rsidRDefault="0028445E" w:rsidP="0028445E">
      <w:pPr>
        <w:spacing w:line="252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 המועצה פתח את הישיבה וברך את הנוכחים</w:t>
      </w:r>
    </w:p>
    <w:p w14:paraId="5BFA163B" w14:textId="4BA049C9" w:rsidR="0028445E" w:rsidRPr="00B849F2" w:rsidRDefault="0028445E" w:rsidP="00C542E7">
      <w:pPr>
        <w:spacing w:line="252" w:lineRule="auto"/>
        <w:ind w:left="360"/>
        <w:rPr>
          <w:rFonts w:ascii="David" w:hAnsi="David" w:cs="David"/>
          <w:i/>
          <w:iCs/>
          <w:sz w:val="32"/>
          <w:szCs w:val="32"/>
          <w:u w:val="single"/>
          <w:rtl/>
        </w:rPr>
      </w:pPr>
      <w:r w:rsidRPr="00B849F2">
        <w:rPr>
          <w:rFonts w:hint="cs"/>
          <w:i/>
          <w:iCs/>
          <w:sz w:val="28"/>
          <w:szCs w:val="28"/>
          <w:u w:val="single"/>
          <w:rtl/>
        </w:rPr>
        <w:t>סעיף מס' 1</w:t>
      </w:r>
      <w:r w:rsidR="00C542E7" w:rsidRPr="00B849F2">
        <w:rPr>
          <w:rFonts w:hint="cs"/>
          <w:i/>
          <w:iCs/>
          <w:sz w:val="28"/>
          <w:szCs w:val="28"/>
          <w:u w:val="single"/>
          <w:rtl/>
        </w:rPr>
        <w:t xml:space="preserve"> </w:t>
      </w:r>
      <w:r w:rsidRPr="00B849F2">
        <w:rPr>
          <w:rFonts w:ascii="David" w:hAnsi="David" w:cs="David" w:hint="cs"/>
          <w:i/>
          <w:iCs/>
          <w:sz w:val="32"/>
          <w:szCs w:val="32"/>
          <w:u w:val="single"/>
          <w:rtl/>
        </w:rPr>
        <w:t>אישור פרוטוקול ישיבה קודמת מן המניין מס 2/21</w:t>
      </w:r>
    </w:p>
    <w:p w14:paraId="0E10CAFF" w14:textId="69ED8714" w:rsidR="0028445E" w:rsidRPr="00B849F2" w:rsidRDefault="00B849F2" w:rsidP="0028445E">
      <w:pPr>
        <w:spacing w:line="252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כל חברי המועצה הנוכחים אשרו פה אחד את פרוטוקול ישיבת המועצה הקודמת שמן המניין מס. 02/21</w:t>
      </w:r>
    </w:p>
    <w:p w14:paraId="0FB07DC1" w14:textId="77777777" w:rsidR="00B849F2" w:rsidRDefault="00B849F2" w:rsidP="00D04E05">
      <w:pPr>
        <w:spacing w:line="252" w:lineRule="auto"/>
        <w:rPr>
          <w:sz w:val="28"/>
          <w:szCs w:val="28"/>
          <w:rtl/>
        </w:rPr>
      </w:pPr>
    </w:p>
    <w:p w14:paraId="69F7000B" w14:textId="00D50958" w:rsidR="00D04E05" w:rsidRDefault="00B849F2" w:rsidP="00D04E05">
      <w:pPr>
        <w:spacing w:line="252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="0028445E">
        <w:rPr>
          <w:rFonts w:hint="cs"/>
          <w:sz w:val="28"/>
          <w:szCs w:val="28"/>
          <w:rtl/>
        </w:rPr>
        <w:t xml:space="preserve">ראש המועצה נתן סקירה על </w:t>
      </w:r>
      <w:proofErr w:type="spellStart"/>
      <w:r w:rsidR="0028445E">
        <w:rPr>
          <w:rFonts w:hint="cs"/>
          <w:sz w:val="28"/>
          <w:szCs w:val="28"/>
          <w:rtl/>
        </w:rPr>
        <w:t>הפרוייקטים</w:t>
      </w:r>
      <w:proofErr w:type="spellEnd"/>
      <w:r w:rsidR="0028445E">
        <w:rPr>
          <w:rFonts w:hint="cs"/>
          <w:sz w:val="28"/>
          <w:szCs w:val="28"/>
          <w:rtl/>
        </w:rPr>
        <w:t xml:space="preserve"> </w:t>
      </w:r>
      <w:r w:rsidR="00D04E05">
        <w:rPr>
          <w:rFonts w:hint="cs"/>
          <w:sz w:val="28"/>
          <w:szCs w:val="28"/>
          <w:rtl/>
        </w:rPr>
        <w:t>שמתבצעים במועצה</w:t>
      </w:r>
    </w:p>
    <w:p w14:paraId="6AD44A0C" w14:textId="03FF42B1" w:rsidR="00D04E05" w:rsidRDefault="00D04E05" w:rsidP="00D04E05">
      <w:pPr>
        <w:pStyle w:val="a7"/>
        <w:numPr>
          <w:ilvl w:val="0"/>
          <w:numId w:val="9"/>
        </w:numPr>
        <w:spacing w:line="252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תכנון מוסדות ציבוריים</w:t>
      </w:r>
    </w:p>
    <w:p w14:paraId="72AE2E61" w14:textId="115DF64D" w:rsidR="00D04E05" w:rsidRDefault="00D04E05" w:rsidP="00D04E05">
      <w:pPr>
        <w:pStyle w:val="a7"/>
        <w:numPr>
          <w:ilvl w:val="0"/>
          <w:numId w:val="9"/>
        </w:numPr>
        <w:spacing w:line="252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תכנון מתחמים</w:t>
      </w:r>
    </w:p>
    <w:p w14:paraId="5CBEA663" w14:textId="1E92F750" w:rsidR="00D04E05" w:rsidRDefault="00D04E05" w:rsidP="00D04E05">
      <w:pPr>
        <w:pStyle w:val="a7"/>
        <w:numPr>
          <w:ilvl w:val="0"/>
          <w:numId w:val="9"/>
        </w:numPr>
        <w:spacing w:line="252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כביש 7626 העבודות מתקדמות , בניית כיכרות , הרחבת הכביש , תאורת רחובות </w:t>
      </w:r>
    </w:p>
    <w:p w14:paraId="0726682C" w14:textId="3B6346A6" w:rsidR="00D04E05" w:rsidRDefault="00D04E05" w:rsidP="00D04E05">
      <w:pPr>
        <w:pStyle w:val="a7"/>
        <w:spacing w:line="252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מחר תתקיים ישיבה שלי עם נתיבי ישראל ואבקש לתקצב את הגינון של </w:t>
      </w:r>
      <w:proofErr w:type="spellStart"/>
      <w:r>
        <w:rPr>
          <w:rFonts w:hint="cs"/>
          <w:sz w:val="28"/>
          <w:szCs w:val="28"/>
          <w:rtl/>
        </w:rPr>
        <w:t>טילת</w:t>
      </w:r>
      <w:proofErr w:type="spellEnd"/>
      <w:r>
        <w:rPr>
          <w:rFonts w:hint="cs"/>
          <w:sz w:val="28"/>
          <w:szCs w:val="28"/>
          <w:rtl/>
        </w:rPr>
        <w:t xml:space="preserve"> זרזיר ואת תאורת הרחוב לכביש הראשי 7626</w:t>
      </w:r>
    </w:p>
    <w:p w14:paraId="6A9A3315" w14:textId="6ED8E956" w:rsidR="00D04E05" w:rsidRDefault="00D04E05" w:rsidP="00D04E05">
      <w:pPr>
        <w:pStyle w:val="a7"/>
        <w:numPr>
          <w:ilvl w:val="0"/>
          <w:numId w:val="9"/>
        </w:numPr>
        <w:spacing w:line="252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עניין המגרשים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אנחנו מתקדמים</w:t>
      </w:r>
      <w:r w:rsidR="00B849F2">
        <w:rPr>
          <w:rFonts w:hint="cs"/>
          <w:sz w:val="28"/>
          <w:szCs w:val="28"/>
          <w:rtl/>
        </w:rPr>
        <w:t xml:space="preserve"> )</w:t>
      </w:r>
    </w:p>
    <w:p w14:paraId="34F52478" w14:textId="72A07427" w:rsidR="00D04E05" w:rsidRPr="00B849F2" w:rsidRDefault="00D04E05" w:rsidP="00C542E7">
      <w:pPr>
        <w:spacing w:line="252" w:lineRule="auto"/>
        <w:ind w:left="360"/>
        <w:rPr>
          <w:rFonts w:ascii="David" w:hAnsi="David" w:cs="David"/>
          <w:i/>
          <w:iCs/>
          <w:sz w:val="32"/>
          <w:szCs w:val="32"/>
          <w:u w:val="single"/>
        </w:rPr>
      </w:pPr>
      <w:r w:rsidRPr="00B849F2">
        <w:rPr>
          <w:rFonts w:hint="cs"/>
          <w:i/>
          <w:iCs/>
          <w:sz w:val="28"/>
          <w:szCs w:val="28"/>
          <w:u w:val="single"/>
          <w:rtl/>
        </w:rPr>
        <w:t>סעיף מס' 2 :</w:t>
      </w:r>
      <w:r w:rsidRPr="00B849F2">
        <w:rPr>
          <w:rFonts w:ascii="David" w:hAnsi="David" w:cs="David" w:hint="cs"/>
          <w:i/>
          <w:iCs/>
          <w:sz w:val="32"/>
          <w:szCs w:val="32"/>
          <w:u w:val="single"/>
          <w:rtl/>
        </w:rPr>
        <w:t xml:space="preserve"> המלצת מליאת המועצה </w:t>
      </w:r>
      <w:proofErr w:type="spellStart"/>
      <w:r w:rsidRPr="00B849F2">
        <w:rPr>
          <w:rFonts w:ascii="David" w:hAnsi="David" w:cs="David" w:hint="cs"/>
          <w:i/>
          <w:iCs/>
          <w:sz w:val="32"/>
          <w:szCs w:val="32"/>
          <w:u w:val="single"/>
          <w:rtl/>
        </w:rPr>
        <w:t>לועדה</w:t>
      </w:r>
      <w:proofErr w:type="spellEnd"/>
      <w:r w:rsidRPr="00B849F2">
        <w:rPr>
          <w:rFonts w:ascii="David" w:hAnsi="David" w:cs="David" w:hint="cs"/>
          <w:i/>
          <w:iCs/>
          <w:sz w:val="32"/>
          <w:szCs w:val="32"/>
          <w:u w:val="single"/>
          <w:rtl/>
        </w:rPr>
        <w:t xml:space="preserve"> מקומית להפקדת תוכנית מפורטת מס' 254-0945196</w:t>
      </w:r>
    </w:p>
    <w:p w14:paraId="4D71D64D" w14:textId="1094EAFD" w:rsidR="00D04E05" w:rsidRDefault="00D04E05" w:rsidP="00D04E05">
      <w:pPr>
        <w:spacing w:line="252" w:lineRule="auto"/>
        <w:rPr>
          <w:sz w:val="28"/>
          <w:szCs w:val="28"/>
          <w:rtl/>
        </w:rPr>
      </w:pPr>
    </w:p>
    <w:p w14:paraId="3C07B843" w14:textId="057C8E26" w:rsidR="00D04E05" w:rsidRDefault="00D04E05" w:rsidP="00B849F2">
      <w:pPr>
        <w:spacing w:line="252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חברי המועצה </w:t>
      </w: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וסעיד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בטרם שמליאת המועצה ת</w:t>
      </w:r>
      <w:r w:rsidR="00B849F2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תן את המלצתה או אי המלצתה מבקשים כי עורך התוכנית אנג' בכר יאסין יתי</w:t>
      </w:r>
      <w:r w:rsidR="00B849F2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צב ויוזמן לישיבה הבאה </w:t>
      </w:r>
      <w:proofErr w:type="spellStart"/>
      <w:r>
        <w:rPr>
          <w:rFonts w:hint="cs"/>
          <w:sz w:val="28"/>
          <w:szCs w:val="28"/>
          <w:rtl/>
        </w:rPr>
        <w:t>ויתן</w:t>
      </w:r>
      <w:proofErr w:type="spellEnd"/>
      <w:r>
        <w:rPr>
          <w:rFonts w:hint="cs"/>
          <w:sz w:val="28"/>
          <w:szCs w:val="28"/>
          <w:rtl/>
        </w:rPr>
        <w:t xml:space="preserve"> הסבר מקצועי על מהות התוכנית וגם י</w:t>
      </w:r>
      <w:r w:rsidR="00B849F2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תן לנו הסבר על השפעת התוכנות לחלוק</w:t>
      </w:r>
      <w:r w:rsidR="00B849F2">
        <w:rPr>
          <w:rFonts w:hint="cs"/>
          <w:sz w:val="28"/>
          <w:szCs w:val="28"/>
          <w:rtl/>
        </w:rPr>
        <w:t xml:space="preserve">ות שסובבות אותה .מאשרת את בקשת חברי המועצה </w:t>
      </w:r>
      <w:proofErr w:type="spellStart"/>
      <w:r w:rsidR="00B849F2">
        <w:rPr>
          <w:rFonts w:hint="cs"/>
          <w:sz w:val="28"/>
          <w:szCs w:val="28"/>
          <w:rtl/>
        </w:rPr>
        <w:t>חוסין</w:t>
      </w:r>
      <w:proofErr w:type="spellEnd"/>
      <w:r w:rsidR="00B849F2">
        <w:rPr>
          <w:rFonts w:hint="cs"/>
          <w:sz w:val="28"/>
          <w:szCs w:val="28"/>
          <w:rtl/>
        </w:rPr>
        <w:t xml:space="preserve"> </w:t>
      </w:r>
      <w:proofErr w:type="spellStart"/>
      <w:r w:rsidR="00B849F2">
        <w:rPr>
          <w:rFonts w:hint="cs"/>
          <w:sz w:val="28"/>
          <w:szCs w:val="28"/>
          <w:rtl/>
        </w:rPr>
        <w:t>עיאדאת</w:t>
      </w:r>
      <w:proofErr w:type="spellEnd"/>
      <w:r w:rsidR="00B849F2">
        <w:rPr>
          <w:rFonts w:hint="cs"/>
          <w:sz w:val="28"/>
          <w:szCs w:val="28"/>
          <w:rtl/>
        </w:rPr>
        <w:t xml:space="preserve"> וסעיד </w:t>
      </w:r>
      <w:proofErr w:type="spellStart"/>
      <w:r w:rsidR="00B849F2">
        <w:rPr>
          <w:rFonts w:hint="cs"/>
          <w:sz w:val="28"/>
          <w:szCs w:val="28"/>
          <w:rtl/>
        </w:rPr>
        <w:t>גריפאת</w:t>
      </w:r>
      <w:proofErr w:type="spellEnd"/>
      <w:r w:rsidR="00B849F2">
        <w:rPr>
          <w:rFonts w:hint="cs"/>
          <w:sz w:val="28"/>
          <w:szCs w:val="28"/>
          <w:rtl/>
        </w:rPr>
        <w:t xml:space="preserve"> .</w:t>
      </w:r>
    </w:p>
    <w:p w14:paraId="1DB1ABB5" w14:textId="18966CE6" w:rsidR="00D04E05" w:rsidRPr="00571D8A" w:rsidRDefault="00D04E05" w:rsidP="00571D8A">
      <w:pPr>
        <w:spacing w:line="252" w:lineRule="auto"/>
        <w:rPr>
          <w:sz w:val="28"/>
          <w:szCs w:val="28"/>
          <w:rtl/>
        </w:rPr>
      </w:pPr>
      <w:r w:rsidRPr="00571D8A">
        <w:rPr>
          <w:rFonts w:hint="cs"/>
          <w:b/>
          <w:bCs/>
          <w:i/>
          <w:iCs/>
          <w:sz w:val="28"/>
          <w:szCs w:val="28"/>
          <w:u w:val="single"/>
          <w:rtl/>
        </w:rPr>
        <w:t>מליאת המועצה: מאשרת</w:t>
      </w:r>
      <w:r w:rsidRPr="00D04E05">
        <w:rPr>
          <w:rFonts w:hint="cs"/>
          <w:b/>
          <w:bCs/>
          <w:sz w:val="28"/>
          <w:szCs w:val="28"/>
          <w:u w:val="single"/>
          <w:rtl/>
        </w:rPr>
        <w:t xml:space="preserve"> את בקשת חברי המועצה</w:t>
      </w:r>
    </w:p>
    <w:p w14:paraId="2E01D3E8" w14:textId="77777777" w:rsidR="00FD4565" w:rsidRDefault="00FD4565" w:rsidP="00C542E7">
      <w:pPr>
        <w:spacing w:line="252" w:lineRule="auto"/>
        <w:ind w:left="284"/>
        <w:rPr>
          <w:b/>
          <w:bCs/>
          <w:sz w:val="32"/>
          <w:szCs w:val="32"/>
          <w:rtl/>
        </w:rPr>
      </w:pPr>
    </w:p>
    <w:p w14:paraId="3CFAB73C" w14:textId="77777777" w:rsidR="00571D8A" w:rsidRDefault="00571D8A" w:rsidP="00C542E7">
      <w:pPr>
        <w:spacing w:line="252" w:lineRule="auto"/>
        <w:ind w:left="284"/>
        <w:rPr>
          <w:b/>
          <w:bCs/>
          <w:sz w:val="32"/>
          <w:szCs w:val="32"/>
          <w:rtl/>
        </w:rPr>
      </w:pPr>
    </w:p>
    <w:p w14:paraId="5203ACE2" w14:textId="4B52A7C3" w:rsidR="0071140F" w:rsidRDefault="00D04E05" w:rsidP="00C542E7">
      <w:pPr>
        <w:spacing w:line="252" w:lineRule="auto"/>
        <w:ind w:left="284"/>
        <w:rPr>
          <w:rFonts w:ascii="David" w:hAnsi="David" w:cs="David"/>
          <w:sz w:val="32"/>
          <w:szCs w:val="32"/>
          <w:u w:val="single"/>
          <w:rtl/>
        </w:rPr>
      </w:pPr>
      <w:r w:rsidRPr="00C542E7">
        <w:rPr>
          <w:rFonts w:hint="cs"/>
          <w:b/>
          <w:bCs/>
          <w:sz w:val="32"/>
          <w:szCs w:val="32"/>
          <w:rtl/>
        </w:rPr>
        <w:lastRenderedPageBreak/>
        <w:t>סעיף מס' 3</w:t>
      </w:r>
      <w:r w:rsidRPr="00C542E7">
        <w:rPr>
          <w:rFonts w:hint="cs"/>
          <w:sz w:val="32"/>
          <w:szCs w:val="32"/>
          <w:rtl/>
        </w:rPr>
        <w:t xml:space="preserve"> : </w:t>
      </w:r>
      <w:r w:rsidRPr="00571D8A">
        <w:rPr>
          <w:rFonts w:ascii="David" w:hAnsi="David" w:cs="David" w:hint="cs"/>
          <w:sz w:val="32"/>
          <w:szCs w:val="32"/>
          <w:u w:val="single"/>
          <w:rtl/>
        </w:rPr>
        <w:t xml:space="preserve">אישור שינוי מקורות תקציב </w:t>
      </w:r>
      <w:proofErr w:type="spellStart"/>
      <w:r w:rsidRPr="00571D8A">
        <w:rPr>
          <w:rFonts w:ascii="David" w:hAnsi="David" w:cs="David" w:hint="cs"/>
          <w:sz w:val="32"/>
          <w:szCs w:val="32"/>
          <w:u w:val="single"/>
          <w:rtl/>
        </w:rPr>
        <w:t>בתבר"ם</w:t>
      </w:r>
      <w:proofErr w:type="spellEnd"/>
      <w:r w:rsidRPr="00571D8A">
        <w:rPr>
          <w:rFonts w:ascii="David" w:hAnsi="David" w:cs="David" w:hint="cs"/>
          <w:sz w:val="32"/>
          <w:szCs w:val="32"/>
          <w:u w:val="single"/>
          <w:rtl/>
        </w:rPr>
        <w:t xml:space="preserve"> מס' 275+ </w:t>
      </w:r>
      <w:proofErr w:type="spellStart"/>
      <w:r w:rsidRPr="00571D8A">
        <w:rPr>
          <w:rFonts w:ascii="David" w:hAnsi="David" w:cs="David" w:hint="cs"/>
          <w:sz w:val="32"/>
          <w:szCs w:val="32"/>
          <w:u w:val="single"/>
          <w:rtl/>
        </w:rPr>
        <w:t>תב"ר</w:t>
      </w:r>
      <w:proofErr w:type="spellEnd"/>
      <w:r w:rsidRPr="00571D8A">
        <w:rPr>
          <w:rFonts w:ascii="David" w:hAnsi="David" w:cs="David" w:hint="cs"/>
          <w:sz w:val="32"/>
          <w:szCs w:val="32"/>
          <w:u w:val="single"/>
          <w:rtl/>
        </w:rPr>
        <w:t xml:space="preserve"> 303 של איכות הסביבה</w:t>
      </w:r>
    </w:p>
    <w:p w14:paraId="6D2F9B24" w14:textId="77777777" w:rsidR="00571D8A" w:rsidRPr="00571D8A" w:rsidRDefault="00571D8A" w:rsidP="00C542E7">
      <w:pPr>
        <w:spacing w:line="252" w:lineRule="auto"/>
        <w:ind w:left="284"/>
        <w:rPr>
          <w:rFonts w:ascii="David" w:hAnsi="David" w:cs="David"/>
          <w:sz w:val="32"/>
          <w:szCs w:val="32"/>
        </w:rPr>
      </w:pPr>
    </w:p>
    <w:p w14:paraId="07C45D6D" w14:textId="0F447946" w:rsidR="00872965" w:rsidRDefault="00D04E05" w:rsidP="00872965">
      <w:pPr>
        <w:spacing w:line="252" w:lineRule="auto"/>
        <w:ind w:left="284"/>
        <w:rPr>
          <w:rFonts w:ascii="David" w:hAnsi="David" w:cs="David"/>
          <w:sz w:val="32"/>
          <w:szCs w:val="32"/>
          <w:rtl/>
        </w:rPr>
      </w:pPr>
      <w:r w:rsidRPr="00C542E7">
        <w:rPr>
          <w:rFonts w:ascii="David" w:hAnsi="David" w:cs="David" w:hint="cs"/>
          <w:sz w:val="32"/>
          <w:szCs w:val="32"/>
          <w:rtl/>
        </w:rPr>
        <w:t xml:space="preserve">עו"ד </w:t>
      </w:r>
      <w:proofErr w:type="spellStart"/>
      <w:r w:rsidRPr="00C542E7">
        <w:rPr>
          <w:rFonts w:ascii="David" w:hAnsi="David" w:cs="David" w:hint="cs"/>
          <w:sz w:val="32"/>
          <w:szCs w:val="32"/>
          <w:rtl/>
        </w:rPr>
        <w:t>טארק</w:t>
      </w:r>
      <w:proofErr w:type="spellEnd"/>
      <w:r w:rsidRPr="00C542E7">
        <w:rPr>
          <w:rFonts w:ascii="David" w:hAnsi="David" w:cs="David" w:hint="cs"/>
          <w:sz w:val="32"/>
          <w:szCs w:val="32"/>
          <w:rtl/>
        </w:rPr>
        <w:t xml:space="preserve"> </w:t>
      </w:r>
      <w:proofErr w:type="spellStart"/>
      <w:r w:rsidRPr="00C542E7">
        <w:rPr>
          <w:rFonts w:ascii="David" w:hAnsi="David" w:cs="David" w:hint="cs"/>
          <w:sz w:val="32"/>
          <w:szCs w:val="32"/>
          <w:rtl/>
        </w:rPr>
        <w:t>מזאריב</w:t>
      </w:r>
      <w:proofErr w:type="spellEnd"/>
      <w:r w:rsidRPr="00C542E7">
        <w:rPr>
          <w:rFonts w:ascii="David" w:hAnsi="David" w:cs="David" w:hint="cs"/>
          <w:sz w:val="32"/>
          <w:szCs w:val="32"/>
          <w:rtl/>
        </w:rPr>
        <w:t xml:space="preserve"> : הציג את הנושא בפני מליאת המועצה ולאחר שהגענו להסכמה עם עו"ד של הקבלן התובע לשלם לו 225.000 ₪ בשלומים , אך החשב המלווה </w:t>
      </w:r>
      <w:r w:rsidR="00C542E7" w:rsidRPr="00C542E7">
        <w:rPr>
          <w:rFonts w:ascii="David" w:hAnsi="David" w:cs="David" w:hint="cs"/>
          <w:sz w:val="32"/>
          <w:szCs w:val="32"/>
          <w:rtl/>
        </w:rPr>
        <w:t>ביקש את אישור המליאה .</w:t>
      </w:r>
    </w:p>
    <w:p w14:paraId="50ED2F7F" w14:textId="245AB7A1" w:rsidR="00872965" w:rsidRPr="00C542E7" w:rsidRDefault="00872965" w:rsidP="00872965">
      <w:pPr>
        <w:spacing w:line="252" w:lineRule="auto"/>
        <w:ind w:left="284"/>
        <w:rPr>
          <w:rFonts w:ascii="David" w:hAnsi="David" w:cs="David"/>
          <w:sz w:val="32"/>
          <w:szCs w:val="32"/>
        </w:rPr>
      </w:pPr>
      <w:r>
        <w:rPr>
          <w:rFonts w:ascii="David" w:hAnsi="David" w:cs="David" w:hint="cs"/>
          <w:sz w:val="32"/>
          <w:szCs w:val="32"/>
          <w:rtl/>
        </w:rPr>
        <w:t xml:space="preserve">לפי הנתונים אשר נמסרו לי מאת גזבר המועצה הוא מציע כי מקורות המימון יהיו </w:t>
      </w:r>
      <w:proofErr w:type="spellStart"/>
      <w:r>
        <w:rPr>
          <w:rFonts w:ascii="David" w:hAnsi="David" w:cs="David" w:hint="cs"/>
          <w:sz w:val="32"/>
          <w:szCs w:val="32"/>
          <w:rtl/>
        </w:rPr>
        <w:t>מתב"ר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364 0הלוואות פיתוח ) והכל בכפוף לאישור משרד הפנים .</w:t>
      </w:r>
    </w:p>
    <w:p w14:paraId="7C61AC6E" w14:textId="172B32C4" w:rsidR="00C542E7" w:rsidRDefault="00C542E7" w:rsidP="00C542E7">
      <w:pPr>
        <w:spacing w:line="252" w:lineRule="auto"/>
        <w:ind w:left="284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542E7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חברי המועצה : מאשרים למעט חבר המועצה </w:t>
      </w:r>
      <w:proofErr w:type="spellStart"/>
      <w:r w:rsidRPr="00C542E7">
        <w:rPr>
          <w:rFonts w:ascii="David" w:hAnsi="David" w:cs="David" w:hint="cs"/>
          <w:b/>
          <w:bCs/>
          <w:sz w:val="32"/>
          <w:szCs w:val="32"/>
          <w:u w:val="single"/>
          <w:rtl/>
        </w:rPr>
        <w:t>חוסין</w:t>
      </w:r>
      <w:proofErr w:type="spellEnd"/>
      <w:r w:rsidRPr="00C542E7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C542E7">
        <w:rPr>
          <w:rFonts w:ascii="David" w:hAnsi="David" w:cs="David" w:hint="cs"/>
          <w:b/>
          <w:bCs/>
          <w:sz w:val="32"/>
          <w:szCs w:val="32"/>
          <w:u w:val="single"/>
          <w:rtl/>
        </w:rPr>
        <w:t>עיאדאת</w:t>
      </w:r>
      <w:proofErr w:type="spellEnd"/>
      <w:r w:rsidRPr="00C542E7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6F47479E" w14:textId="32A7F1D0" w:rsidR="00FD4565" w:rsidRPr="00C542E7" w:rsidRDefault="00FD4565" w:rsidP="00C542E7">
      <w:pPr>
        <w:spacing w:line="252" w:lineRule="auto"/>
        <w:ind w:left="284"/>
        <w:rPr>
          <w:rFonts w:ascii="David" w:hAnsi="David" w:cs="David"/>
          <w:b/>
          <w:bCs/>
          <w:sz w:val="32"/>
          <w:szCs w:val="32"/>
          <w:u w:val="single"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הסעיף אושר ברוב של חמשה חברים .</w:t>
      </w:r>
    </w:p>
    <w:p w14:paraId="6BF5E0C1" w14:textId="49F76AB9" w:rsidR="00C542E7" w:rsidRDefault="00C542E7" w:rsidP="00C542E7">
      <w:pPr>
        <w:spacing w:line="252" w:lineRule="auto"/>
        <w:rPr>
          <w:rFonts w:ascii="David" w:hAnsi="David" w:cs="David"/>
          <w:sz w:val="32"/>
          <w:szCs w:val="32"/>
          <w:rtl/>
        </w:rPr>
      </w:pPr>
    </w:p>
    <w:p w14:paraId="3501168D" w14:textId="6C4B5B85" w:rsidR="00C542E7" w:rsidRPr="00FD4565" w:rsidRDefault="00FD4565" w:rsidP="00C542E7">
      <w:pPr>
        <w:spacing w:line="252" w:lineRule="auto"/>
        <w:ind w:left="360"/>
        <w:rPr>
          <w:rFonts w:ascii="David" w:hAnsi="David" w:cs="David"/>
          <w:sz w:val="32"/>
          <w:szCs w:val="32"/>
          <w:u w:val="single"/>
        </w:rPr>
      </w:pPr>
      <w:r w:rsidRPr="00FD4565">
        <w:rPr>
          <w:rFonts w:ascii="David" w:hAnsi="David" w:cs="David" w:hint="cs"/>
          <w:b/>
          <w:bCs/>
          <w:sz w:val="32"/>
          <w:szCs w:val="32"/>
          <w:u w:val="single"/>
          <w:rtl/>
        </w:rPr>
        <w:t>סעיף מס' 4</w:t>
      </w:r>
      <w:r w:rsidRPr="00FD4565">
        <w:rPr>
          <w:rFonts w:ascii="David" w:hAnsi="David" w:cs="David" w:hint="cs"/>
          <w:sz w:val="32"/>
          <w:szCs w:val="32"/>
          <w:u w:val="single"/>
          <w:rtl/>
        </w:rPr>
        <w:t xml:space="preserve">: הגדלת </w:t>
      </w:r>
      <w:proofErr w:type="spellStart"/>
      <w:r w:rsidRPr="00FD4565">
        <w:rPr>
          <w:rFonts w:ascii="David" w:hAnsi="David" w:cs="David" w:hint="cs"/>
          <w:sz w:val="32"/>
          <w:szCs w:val="32"/>
          <w:u w:val="single"/>
          <w:rtl/>
        </w:rPr>
        <w:t>תב"ר</w:t>
      </w:r>
      <w:proofErr w:type="spellEnd"/>
      <w:r>
        <w:rPr>
          <w:rFonts w:ascii="David" w:hAnsi="David" w:cs="David" w:hint="cs"/>
          <w:sz w:val="32"/>
          <w:szCs w:val="32"/>
          <w:u w:val="single"/>
          <w:rtl/>
        </w:rPr>
        <w:t xml:space="preserve"> מס. 30</w:t>
      </w:r>
      <w:r w:rsidR="00054B4F">
        <w:rPr>
          <w:rFonts w:ascii="David" w:hAnsi="David" w:cs="David" w:hint="cs"/>
          <w:sz w:val="32"/>
          <w:szCs w:val="32"/>
          <w:u w:val="single"/>
          <w:rtl/>
        </w:rPr>
        <w:t>5</w:t>
      </w:r>
      <w:r>
        <w:rPr>
          <w:rFonts w:ascii="David" w:hAnsi="David" w:cs="David" w:hint="cs"/>
          <w:sz w:val="32"/>
          <w:szCs w:val="32"/>
          <w:u w:val="single"/>
          <w:rtl/>
        </w:rPr>
        <w:t xml:space="preserve"> </w:t>
      </w:r>
      <w:r w:rsidRPr="00FD4565">
        <w:rPr>
          <w:rFonts w:ascii="David" w:hAnsi="David" w:cs="David" w:hint="cs"/>
          <w:sz w:val="32"/>
          <w:szCs w:val="32"/>
          <w:u w:val="single"/>
          <w:rtl/>
        </w:rPr>
        <w:t xml:space="preserve"> והגדלת חוזה של מגרש </w:t>
      </w:r>
      <w:proofErr w:type="spellStart"/>
      <w:r w:rsidRPr="00FD4565">
        <w:rPr>
          <w:rFonts w:ascii="David" w:hAnsi="David" w:cs="David" w:hint="cs"/>
          <w:sz w:val="32"/>
          <w:szCs w:val="32"/>
          <w:u w:val="single"/>
          <w:rtl/>
        </w:rPr>
        <w:t>שחב"ק</w:t>
      </w:r>
      <w:proofErr w:type="spellEnd"/>
      <w:r w:rsidRPr="00FD4565">
        <w:rPr>
          <w:rFonts w:ascii="David" w:hAnsi="David" w:cs="David" w:hint="cs"/>
          <w:sz w:val="32"/>
          <w:szCs w:val="32"/>
          <w:u w:val="single"/>
          <w:rtl/>
        </w:rPr>
        <w:t xml:space="preserve"> </w:t>
      </w:r>
    </w:p>
    <w:p w14:paraId="5CC7D6D6" w14:textId="73778AE9" w:rsidR="00C542E7" w:rsidRDefault="00872965" w:rsidP="00C542E7">
      <w:pPr>
        <w:spacing w:line="252" w:lineRule="auto"/>
        <w:rPr>
          <w:rFonts w:ascii="David" w:hAnsi="David" w:cs="David"/>
          <w:sz w:val="32"/>
          <w:szCs w:val="32"/>
          <w:rtl/>
        </w:rPr>
      </w:pPr>
      <w:r w:rsidRPr="00872965">
        <w:rPr>
          <w:rFonts w:ascii="David" w:hAnsi="David" w:cs="David" w:hint="cs"/>
          <w:b/>
          <w:bCs/>
          <w:i/>
          <w:iCs/>
          <w:sz w:val="32"/>
          <w:szCs w:val="32"/>
          <w:rtl/>
        </w:rPr>
        <w:t xml:space="preserve">עו"ד </w:t>
      </w:r>
      <w:proofErr w:type="spellStart"/>
      <w:r w:rsidRPr="00872965">
        <w:rPr>
          <w:rFonts w:ascii="David" w:hAnsi="David" w:cs="David" w:hint="cs"/>
          <w:b/>
          <w:bCs/>
          <w:i/>
          <w:iCs/>
          <w:sz w:val="32"/>
          <w:szCs w:val="32"/>
          <w:rtl/>
        </w:rPr>
        <w:t>טארק</w:t>
      </w:r>
      <w:proofErr w:type="spellEnd"/>
      <w:r w:rsidRPr="00872965">
        <w:rPr>
          <w:rFonts w:ascii="David" w:hAnsi="David" w:cs="David" w:hint="cs"/>
          <w:b/>
          <w:bCs/>
          <w:i/>
          <w:iCs/>
          <w:sz w:val="32"/>
          <w:szCs w:val="32"/>
          <w:rtl/>
        </w:rPr>
        <w:t xml:space="preserve"> , היועמ"ש</w:t>
      </w:r>
      <w:r>
        <w:rPr>
          <w:rFonts w:ascii="David" w:hAnsi="David" w:cs="David" w:hint="cs"/>
          <w:sz w:val="32"/>
          <w:szCs w:val="32"/>
          <w:rtl/>
        </w:rPr>
        <w:t xml:space="preserve"> : ההגדלה הינה מעבר לאחוזים שאנשי המקצוע יכולים הגדיל , על כן ובהתאם לסעיף 192 לצו המועצות המקומיות , תש"א 195. וכן סעיף 3 (7)(ב) לתוספת הרביעית של הצו האמור , מותר למליאת המועצה לאשר הגדלת חוזה אם המועצה הגיעה למסקנה שפרסום מכרז לא תועיל .</w:t>
      </w:r>
    </w:p>
    <w:p w14:paraId="5855E1FC" w14:textId="392D2A48" w:rsidR="00872965" w:rsidRDefault="00872965" w:rsidP="00C542E7">
      <w:pPr>
        <w:spacing w:line="252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הגדלה לעניינו , הינה כי 50% וזאת בהתאם לסכום הפשרה אליו הגיעה המועצה עם הקבלן </w:t>
      </w:r>
      <w:r>
        <w:rPr>
          <w:rFonts w:ascii="David" w:hAnsi="David" w:cs="David"/>
          <w:sz w:val="32"/>
          <w:szCs w:val="32"/>
          <w:rtl/>
        </w:rPr>
        <w:t>–</w:t>
      </w:r>
      <w:r>
        <w:rPr>
          <w:rFonts w:ascii="David" w:hAnsi="David" w:cs="David" w:hint="cs"/>
          <w:sz w:val="32"/>
          <w:szCs w:val="32"/>
          <w:rtl/>
        </w:rPr>
        <w:t xml:space="preserve"> החברה בסכום של 340,157 ₪ .</w:t>
      </w:r>
    </w:p>
    <w:p w14:paraId="14BBCF98" w14:textId="153964CC" w:rsidR="00872965" w:rsidRDefault="00872965" w:rsidP="00C542E7">
      <w:pPr>
        <w:spacing w:line="252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לציין כי סכום הפשרה ישולם תשלומים על מנת לאפשר למועצה לעמוד בהתחייבות .</w:t>
      </w:r>
    </w:p>
    <w:p w14:paraId="55DC9D08" w14:textId="53FC569B" w:rsidR="00872965" w:rsidRDefault="00872965" w:rsidP="00C542E7">
      <w:pPr>
        <w:spacing w:line="252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הגזבר מציע כי מקורות המימון לכך (בכפוף לאישור משרד הפנים ) כדלקמן :</w:t>
      </w:r>
    </w:p>
    <w:p w14:paraId="12935F7D" w14:textId="327B5B48" w:rsidR="00872965" w:rsidRDefault="00872965" w:rsidP="00C542E7">
      <w:pPr>
        <w:spacing w:line="252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סך של 148,559 ₪ מעודפי </w:t>
      </w:r>
      <w:proofErr w:type="spellStart"/>
      <w:r>
        <w:rPr>
          <w:rFonts w:ascii="David" w:hAnsi="David" w:cs="David" w:hint="cs"/>
          <w:sz w:val="32"/>
          <w:szCs w:val="32"/>
          <w:rtl/>
        </w:rPr>
        <w:t>תב"רים</w:t>
      </w:r>
      <w:proofErr w:type="spellEnd"/>
      <w:r>
        <w:rPr>
          <w:rFonts w:ascii="David" w:hAnsi="David" w:cs="David" w:hint="cs"/>
          <w:sz w:val="32"/>
          <w:szCs w:val="32"/>
          <w:rtl/>
        </w:rPr>
        <w:t xml:space="preserve"> </w:t>
      </w:r>
      <w:r w:rsidR="003B5E5F">
        <w:rPr>
          <w:rFonts w:ascii="David" w:hAnsi="David" w:cs="David" w:hint="cs"/>
          <w:sz w:val="32"/>
          <w:szCs w:val="32"/>
          <w:rtl/>
        </w:rPr>
        <w:t>והיתרה מהתקציב שוט של המועצה , יש לציין כי בשנת 2020 הופרש בבלת התביעות התלויות 497,166 ₪ נוכח הימצאות חשבונות מאושרים ע"י מהנדס המועצה דאז .</w:t>
      </w:r>
    </w:p>
    <w:p w14:paraId="3E0C38EC" w14:textId="14211CF9" w:rsidR="00C542E7" w:rsidRDefault="00FD4565" w:rsidP="00C542E7">
      <w:pPr>
        <w:spacing w:line="252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חברי המועצה הנוכחים </w:t>
      </w:r>
      <w:r w:rsidR="00C542E7" w:rsidRPr="00C542E7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מאשרים למעט חבר המועצה מר </w:t>
      </w:r>
      <w:proofErr w:type="spellStart"/>
      <w:r w:rsidR="00C542E7" w:rsidRPr="00C542E7">
        <w:rPr>
          <w:rFonts w:ascii="David" w:hAnsi="David" w:cs="David" w:hint="cs"/>
          <w:b/>
          <w:bCs/>
          <w:sz w:val="32"/>
          <w:szCs w:val="32"/>
          <w:u w:val="single"/>
          <w:rtl/>
        </w:rPr>
        <w:t>חוסין</w:t>
      </w:r>
      <w:proofErr w:type="spellEnd"/>
      <w:r w:rsidR="00C542E7" w:rsidRPr="00C542E7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C542E7" w:rsidRPr="00C542E7">
        <w:rPr>
          <w:rFonts w:ascii="David" w:hAnsi="David" w:cs="David" w:hint="cs"/>
          <w:b/>
          <w:bCs/>
          <w:sz w:val="32"/>
          <w:szCs w:val="32"/>
          <w:u w:val="single"/>
          <w:rtl/>
        </w:rPr>
        <w:t>עיאדאת</w:t>
      </w:r>
      <w:proofErr w:type="spellEnd"/>
      <w:r w:rsidR="00C542E7" w:rsidRPr="00C542E7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55613254" w14:textId="68876C9B" w:rsidR="00FD4565" w:rsidRPr="00C542E7" w:rsidRDefault="00FD4565" w:rsidP="00C542E7">
      <w:pPr>
        <w:spacing w:line="252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הסעיף אושר ברוב של חמשה חברים</w:t>
      </w:r>
    </w:p>
    <w:p w14:paraId="35B67733" w14:textId="3407BE50" w:rsidR="00C542E7" w:rsidRPr="00FD4565" w:rsidRDefault="00C542E7" w:rsidP="00C542E7">
      <w:pPr>
        <w:spacing w:line="252" w:lineRule="auto"/>
        <w:rPr>
          <w:rFonts w:ascii="David" w:hAnsi="David" w:cs="David"/>
          <w:i/>
          <w:iCs/>
          <w:sz w:val="32"/>
          <w:szCs w:val="32"/>
          <w:rtl/>
        </w:rPr>
      </w:pPr>
    </w:p>
    <w:p w14:paraId="6AD96AF8" w14:textId="315DDAB4" w:rsidR="00C542E7" w:rsidRDefault="00C542E7" w:rsidP="00C542E7">
      <w:pPr>
        <w:spacing w:line="252" w:lineRule="auto"/>
        <w:ind w:left="360"/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  <w:r w:rsidRPr="00FD4565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>סעיף מס' 5 אישור מי</w:t>
      </w:r>
      <w:r w:rsidR="00FD4565" w:rsidRPr="00FD4565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>נ</w:t>
      </w:r>
      <w:r w:rsidRPr="00FD4565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 xml:space="preserve">וי ומועמדות יועמ"ש הרשות עו"ד </w:t>
      </w:r>
      <w:proofErr w:type="spellStart"/>
      <w:r w:rsidRPr="00FD4565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>טארק</w:t>
      </w:r>
      <w:proofErr w:type="spellEnd"/>
      <w:r w:rsidRPr="00FD4565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proofErr w:type="spellStart"/>
      <w:r w:rsidRPr="00FD4565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>מזאריב</w:t>
      </w:r>
      <w:proofErr w:type="spellEnd"/>
      <w:r w:rsidRPr="00FD4565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 xml:space="preserve"> לחבר בבית הדין למשמעת של הרשויות המקומיות </w:t>
      </w:r>
    </w:p>
    <w:p w14:paraId="789C0899" w14:textId="1502D44A" w:rsidR="00FD4565" w:rsidRDefault="00FD4565" w:rsidP="00C542E7">
      <w:pPr>
        <w:spacing w:line="252" w:lineRule="auto"/>
        <w:ind w:left="360"/>
        <w:rPr>
          <w:rFonts w:ascii="David" w:hAnsi="David" w:cs="David"/>
          <w:b/>
          <w:bCs/>
          <w:sz w:val="32"/>
          <w:szCs w:val="32"/>
          <w:rtl/>
        </w:rPr>
      </w:pPr>
    </w:p>
    <w:p w14:paraId="2896D45B" w14:textId="2C2F830D" w:rsidR="00FD4565" w:rsidRPr="00FD4565" w:rsidRDefault="00FD4565" w:rsidP="00C542E7">
      <w:pPr>
        <w:spacing w:line="252" w:lineRule="auto"/>
        <w:ind w:left="360"/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חברי המועצה הנוכחים אשרו פה אחד את הסעיף הנ"ל </w:t>
      </w:r>
    </w:p>
    <w:p w14:paraId="581F45A3" w14:textId="42BF63D1" w:rsidR="00C542E7" w:rsidRPr="00FD4565" w:rsidRDefault="00C542E7" w:rsidP="00C542E7">
      <w:pPr>
        <w:spacing w:line="252" w:lineRule="auto"/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</w:p>
    <w:p w14:paraId="3919E8F3" w14:textId="1EDE95E4" w:rsidR="00C542E7" w:rsidRDefault="00C542E7" w:rsidP="00C542E7">
      <w:pPr>
        <w:spacing w:line="252" w:lineRule="auto"/>
        <w:ind w:left="360"/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  <w:r w:rsidRPr="00FD4565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 xml:space="preserve">סעיף 6: אישור חוזה בכירים למהנדס המועצה </w:t>
      </w:r>
      <w:r w:rsidR="00FD4565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14:paraId="43652E74" w14:textId="2E60025C" w:rsidR="00C542E7" w:rsidRDefault="00FD4565" w:rsidP="00FD4565">
      <w:pPr>
        <w:spacing w:line="252" w:lineRule="auto"/>
        <w:ind w:left="360"/>
        <w:rPr>
          <w:rFonts w:ascii="David" w:hAnsi="David" w:cs="David"/>
          <w:sz w:val="32"/>
          <w:szCs w:val="32"/>
          <w:rtl/>
        </w:rPr>
      </w:pPr>
      <w:r w:rsidRPr="00FD4565">
        <w:rPr>
          <w:rFonts w:ascii="David" w:hAnsi="David" w:cs="David" w:hint="cs"/>
          <w:sz w:val="32"/>
          <w:szCs w:val="32"/>
          <w:rtl/>
        </w:rPr>
        <w:t xml:space="preserve">מזכיר המועצה הציג את הנושא לחברי המליאה </w:t>
      </w:r>
      <w:r>
        <w:rPr>
          <w:rFonts w:ascii="David" w:hAnsi="David" w:cs="David" w:hint="cs"/>
          <w:sz w:val="32"/>
          <w:szCs w:val="32"/>
          <w:rtl/>
        </w:rPr>
        <w:t xml:space="preserve">, </w:t>
      </w:r>
    </w:p>
    <w:p w14:paraId="3447552B" w14:textId="18EAE273" w:rsidR="00FD4565" w:rsidRDefault="00FD4565" w:rsidP="00FD4565">
      <w:pPr>
        <w:spacing w:line="252" w:lineRule="auto"/>
        <w:ind w:left="36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חברי המועצה הנוכחים אשרו את הסעיף , למעט חבר המועצה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חוסין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עיאדאת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אשר התנגד .</w:t>
      </w:r>
    </w:p>
    <w:p w14:paraId="05FE1266" w14:textId="4C09EA9B" w:rsidR="00FD4565" w:rsidRDefault="00FD4565" w:rsidP="00FD4565">
      <w:pPr>
        <w:spacing w:line="252" w:lineRule="auto"/>
        <w:ind w:left="36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הסעיף אושר ברוב של חמשה חברים.</w:t>
      </w:r>
    </w:p>
    <w:p w14:paraId="337A244F" w14:textId="6FCFC908" w:rsidR="00FD4565" w:rsidRDefault="00FD4565" w:rsidP="00FD4565">
      <w:pPr>
        <w:spacing w:line="252" w:lineRule="auto"/>
        <w:ind w:left="360"/>
        <w:rPr>
          <w:rFonts w:ascii="David" w:hAnsi="David" w:cs="David"/>
          <w:b/>
          <w:bCs/>
          <w:sz w:val="32"/>
          <w:szCs w:val="32"/>
          <w:rtl/>
        </w:rPr>
      </w:pPr>
    </w:p>
    <w:p w14:paraId="54CF1471" w14:textId="77777777" w:rsidR="000B7D5B" w:rsidRDefault="000B7D5B" w:rsidP="003D2FF9">
      <w:pPr>
        <w:spacing w:line="252" w:lineRule="auto"/>
        <w:ind w:left="360"/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</w:p>
    <w:p w14:paraId="4935C885" w14:textId="77777777" w:rsidR="000B7D5B" w:rsidRDefault="000B7D5B" w:rsidP="003D2FF9">
      <w:pPr>
        <w:spacing w:line="252" w:lineRule="auto"/>
        <w:ind w:left="360"/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</w:p>
    <w:p w14:paraId="24CD06C3" w14:textId="2F5A7554" w:rsidR="003D2FF9" w:rsidRDefault="00FD4565" w:rsidP="003D2FF9">
      <w:pPr>
        <w:spacing w:line="252" w:lineRule="auto"/>
        <w:ind w:left="360"/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>סעיף מס. 7 : אישור דו"ח</w:t>
      </w:r>
      <w:r w:rsidR="003D2FF9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 xml:space="preserve"> ביקורת </w:t>
      </w:r>
      <w:r w:rsidR="003D2FF9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 xml:space="preserve">של מבקר הפנים , עו"ד </w:t>
      </w:r>
      <w:proofErr w:type="spellStart"/>
      <w:r w:rsidR="003D2FF9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>ויסאם</w:t>
      </w:r>
      <w:proofErr w:type="spellEnd"/>
      <w:r w:rsidR="003D2FF9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 xml:space="preserve"> פלאח .</w:t>
      </w:r>
    </w:p>
    <w:p w14:paraId="3C53D748" w14:textId="7776AEBC" w:rsidR="000B7D5B" w:rsidRDefault="000B7D5B" w:rsidP="003D2FF9">
      <w:pPr>
        <w:spacing w:line="252" w:lineRule="auto"/>
        <w:ind w:left="360"/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</w:p>
    <w:p w14:paraId="1F1A4A60" w14:textId="0F03258E" w:rsidR="000B7D5B" w:rsidRDefault="000B7D5B" w:rsidP="003D2FF9">
      <w:pPr>
        <w:spacing w:line="252" w:lineRule="auto"/>
        <w:ind w:left="36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הסעיף הנ"ל נדחה לישיבה הבאה .</w:t>
      </w:r>
    </w:p>
    <w:p w14:paraId="06C4707C" w14:textId="391C0BDB" w:rsidR="000B7D5B" w:rsidRDefault="000B7D5B" w:rsidP="003D2FF9">
      <w:pPr>
        <w:spacing w:line="252" w:lineRule="auto"/>
        <w:ind w:left="360"/>
        <w:rPr>
          <w:rFonts w:ascii="David" w:hAnsi="David" w:cs="David"/>
          <w:b/>
          <w:bCs/>
          <w:sz w:val="32"/>
          <w:szCs w:val="32"/>
          <w:rtl/>
        </w:rPr>
      </w:pPr>
    </w:p>
    <w:p w14:paraId="03FF9CFD" w14:textId="4952C94F" w:rsidR="000B7D5B" w:rsidRDefault="000B7D5B" w:rsidP="000B7D5B">
      <w:pPr>
        <w:spacing w:line="252" w:lineRule="auto"/>
        <w:ind w:left="360"/>
        <w:jc w:val="right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הישיבה ננעלה בשעה 18:00</w:t>
      </w:r>
    </w:p>
    <w:p w14:paraId="0801B40B" w14:textId="23E4D31B" w:rsidR="000B7D5B" w:rsidRPr="000B7D5B" w:rsidRDefault="000B7D5B" w:rsidP="000B7D5B">
      <w:pPr>
        <w:spacing w:line="252" w:lineRule="auto"/>
        <w:ind w:left="360"/>
        <w:jc w:val="right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רשם :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אבראהים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היב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, מזכיר המועצה </w:t>
      </w:r>
    </w:p>
    <w:p w14:paraId="6E807789" w14:textId="77777777" w:rsidR="000B7D5B" w:rsidRDefault="000B7D5B" w:rsidP="000B7D5B">
      <w:pPr>
        <w:spacing w:line="252" w:lineRule="auto"/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</w:p>
    <w:p w14:paraId="54D8EE34" w14:textId="5A82042C" w:rsidR="003D2FF9" w:rsidRPr="00FD4565" w:rsidRDefault="003D2FF9" w:rsidP="003D2FF9">
      <w:pPr>
        <w:spacing w:line="252" w:lineRule="auto"/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</w:p>
    <w:sectPr w:rsidR="003D2FF9" w:rsidRPr="00FD4565" w:rsidSect="004D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3CA2" w14:textId="77777777" w:rsidR="008D5F56" w:rsidRDefault="008D5F56">
      <w:pPr>
        <w:spacing w:after="0" w:line="240" w:lineRule="auto"/>
      </w:pPr>
      <w:r>
        <w:separator/>
      </w:r>
    </w:p>
  </w:endnote>
  <w:endnote w:type="continuationSeparator" w:id="0">
    <w:p w14:paraId="61C2F0BD" w14:textId="77777777" w:rsidR="008D5F56" w:rsidRDefault="008D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6F31" w14:textId="77777777" w:rsidR="001A15E6" w:rsidRDefault="008D5F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C96C" w14:textId="77777777" w:rsidR="001A15E6" w:rsidRDefault="008D5F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D5DD" w14:textId="77777777" w:rsidR="001A15E6" w:rsidRDefault="008D5F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860C" w14:textId="77777777" w:rsidR="008D5F56" w:rsidRDefault="008D5F56">
      <w:pPr>
        <w:spacing w:after="0" w:line="240" w:lineRule="auto"/>
      </w:pPr>
      <w:r>
        <w:separator/>
      </w:r>
    </w:p>
  </w:footnote>
  <w:footnote w:type="continuationSeparator" w:id="0">
    <w:p w14:paraId="123C61D5" w14:textId="77777777" w:rsidR="008D5F56" w:rsidRDefault="008D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4C56" w14:textId="77777777" w:rsidR="001A15E6" w:rsidRDefault="008D5F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C7A6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03BAF069" wp14:editId="35A598BA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00ABE36E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5D40A850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1485DC20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6E5A80E7" w14:textId="77777777" w:rsidR="001A15E6" w:rsidRDefault="008D5F56" w:rsidP="001A15E6">
    <w:pPr>
      <w:pStyle w:val="a3"/>
      <w:jc w:val="both"/>
      <w:rPr>
        <w:rtl/>
      </w:rPr>
    </w:pPr>
  </w:p>
  <w:p w14:paraId="2110107C" w14:textId="77777777" w:rsidR="001A15E6" w:rsidRDefault="008D5F56" w:rsidP="001A15E6">
    <w:pPr>
      <w:pStyle w:val="a3"/>
      <w:jc w:val="both"/>
    </w:pPr>
  </w:p>
  <w:p w14:paraId="0055348D" w14:textId="77777777" w:rsidR="001A15E6" w:rsidRPr="001A15E6" w:rsidRDefault="008D5F56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01D1" w14:textId="77777777" w:rsidR="001A15E6" w:rsidRDefault="008D5F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8D3"/>
    <w:multiLevelType w:val="hybridMultilevel"/>
    <w:tmpl w:val="2ECE11FA"/>
    <w:lvl w:ilvl="0" w:tplc="427ABC60">
      <w:start w:val="1"/>
      <w:numFmt w:val="decimal"/>
      <w:lvlText w:val="%1-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6DF"/>
    <w:multiLevelType w:val="hybridMultilevel"/>
    <w:tmpl w:val="F3524A44"/>
    <w:lvl w:ilvl="0" w:tplc="00B0D8C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462F"/>
    <w:multiLevelType w:val="hybridMultilevel"/>
    <w:tmpl w:val="F8AA5D2C"/>
    <w:lvl w:ilvl="0" w:tplc="FCC49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7CB0"/>
    <w:multiLevelType w:val="hybridMultilevel"/>
    <w:tmpl w:val="F8AA5D2C"/>
    <w:lvl w:ilvl="0" w:tplc="FCC495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D1873"/>
    <w:multiLevelType w:val="hybridMultilevel"/>
    <w:tmpl w:val="F8AA5D2C"/>
    <w:lvl w:ilvl="0" w:tplc="FCC49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835F4"/>
    <w:multiLevelType w:val="hybridMultilevel"/>
    <w:tmpl w:val="F8AA5D2C"/>
    <w:lvl w:ilvl="0" w:tplc="FCC49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F2034"/>
    <w:multiLevelType w:val="hybridMultilevel"/>
    <w:tmpl w:val="F8AA5D2C"/>
    <w:lvl w:ilvl="0" w:tplc="FCC49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F4C3F"/>
    <w:multiLevelType w:val="hybridMultilevel"/>
    <w:tmpl w:val="0E263074"/>
    <w:lvl w:ilvl="0" w:tplc="91BED11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7F61DD4"/>
    <w:multiLevelType w:val="hybridMultilevel"/>
    <w:tmpl w:val="F8AA5D2C"/>
    <w:lvl w:ilvl="0" w:tplc="FCC49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32D7F"/>
    <w:multiLevelType w:val="hybridMultilevel"/>
    <w:tmpl w:val="06E2668E"/>
    <w:lvl w:ilvl="0" w:tplc="17AA17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054B4F"/>
    <w:rsid w:val="000B7D5B"/>
    <w:rsid w:val="00106D37"/>
    <w:rsid w:val="00126699"/>
    <w:rsid w:val="0028445E"/>
    <w:rsid w:val="003B5E5F"/>
    <w:rsid w:val="003D2FF9"/>
    <w:rsid w:val="003F57CA"/>
    <w:rsid w:val="004D597D"/>
    <w:rsid w:val="00526C82"/>
    <w:rsid w:val="00571D8A"/>
    <w:rsid w:val="0071140F"/>
    <w:rsid w:val="007A35C7"/>
    <w:rsid w:val="007C4DBD"/>
    <w:rsid w:val="00872965"/>
    <w:rsid w:val="008D5F56"/>
    <w:rsid w:val="00971448"/>
    <w:rsid w:val="00B52617"/>
    <w:rsid w:val="00B849F2"/>
    <w:rsid w:val="00C2721F"/>
    <w:rsid w:val="00C542E7"/>
    <w:rsid w:val="00D04E05"/>
    <w:rsid w:val="00D05242"/>
    <w:rsid w:val="00D37B96"/>
    <w:rsid w:val="00D87BBF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35C6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40F"/>
    <w:pPr>
      <w:bidi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2</TotalTime>
  <Pages>4</Pages>
  <Words>607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2</cp:revision>
  <cp:lastPrinted>2021-04-28T08:25:00Z</cp:lastPrinted>
  <dcterms:created xsi:type="dcterms:W3CDTF">2021-04-29T10:07:00Z</dcterms:created>
  <dcterms:modified xsi:type="dcterms:W3CDTF">2021-04-29T10:07:00Z</dcterms:modified>
</cp:coreProperties>
</file>